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E67" w:rsidRDefault="00716E67" w:rsidP="00716E67">
      <w:pPr>
        <w:pStyle w:val="a3"/>
        <w:shd w:val="clear" w:color="auto" w:fill="FFFFFF"/>
        <w:spacing w:before="0" w:beforeAutospacing="0" w:after="0" w:afterAutospacing="0" w:line="330" w:lineRule="atLeast"/>
        <w:jc w:val="center"/>
        <w:rPr>
          <w:rFonts w:ascii="Tahoma" w:hAnsi="Tahoma" w:cs="Tahoma"/>
          <w:color w:val="555555"/>
          <w:sz w:val="21"/>
          <w:szCs w:val="21"/>
        </w:rPr>
      </w:pPr>
      <w:r>
        <w:rPr>
          <w:rStyle w:val="a4"/>
          <w:rFonts w:ascii="Tahoma" w:hAnsi="Tahoma" w:cs="Tahoma"/>
          <w:color w:val="FF0000"/>
          <w:sz w:val="21"/>
          <w:szCs w:val="21"/>
        </w:rPr>
        <w:t>ВНИМАНИЕ!</w:t>
      </w:r>
    </w:p>
    <w:p w:rsidR="00716E67" w:rsidRDefault="00716E67" w:rsidP="00716E67">
      <w:pPr>
        <w:pStyle w:val="a3"/>
        <w:shd w:val="clear" w:color="auto" w:fill="FFFFFF"/>
        <w:spacing w:before="0" w:beforeAutospacing="0" w:after="0" w:afterAutospacing="0" w:line="330" w:lineRule="atLeast"/>
        <w:jc w:val="center"/>
        <w:rPr>
          <w:rFonts w:ascii="Tahoma" w:hAnsi="Tahoma" w:cs="Tahoma"/>
          <w:color w:val="555555"/>
          <w:sz w:val="21"/>
          <w:szCs w:val="21"/>
        </w:rPr>
      </w:pPr>
      <w:r>
        <w:rPr>
          <w:rFonts w:ascii="Tahoma" w:hAnsi="Tahoma" w:cs="Tahoma"/>
          <w:color w:val="111111"/>
          <w:sz w:val="21"/>
          <w:szCs w:val="21"/>
        </w:rPr>
        <w:t>Получил предложение высокооплачиваемой работы в качестве </w:t>
      </w:r>
      <w:r>
        <w:rPr>
          <w:rStyle w:val="a4"/>
          <w:rFonts w:ascii="Tahoma" w:hAnsi="Tahoma" w:cs="Tahoma"/>
          <w:color w:val="111111"/>
          <w:sz w:val="21"/>
          <w:szCs w:val="21"/>
        </w:rPr>
        <w:t>курьера</w:t>
      </w:r>
    </w:p>
    <w:p w:rsidR="00716E67" w:rsidRDefault="00716E67" w:rsidP="00716E67">
      <w:pPr>
        <w:pStyle w:val="a3"/>
        <w:shd w:val="clear" w:color="auto" w:fill="FFFFFF"/>
        <w:spacing w:before="0" w:beforeAutospacing="0" w:after="0" w:afterAutospacing="0" w:line="330" w:lineRule="atLeast"/>
        <w:jc w:val="center"/>
        <w:rPr>
          <w:rFonts w:ascii="Tahoma" w:hAnsi="Tahoma" w:cs="Tahoma"/>
          <w:color w:val="555555"/>
          <w:sz w:val="21"/>
          <w:szCs w:val="21"/>
        </w:rPr>
      </w:pPr>
      <w:r>
        <w:rPr>
          <w:rStyle w:val="a4"/>
          <w:rFonts w:ascii="Tahoma" w:hAnsi="Tahoma" w:cs="Tahoma"/>
          <w:color w:val="111111"/>
          <w:sz w:val="21"/>
          <w:szCs w:val="21"/>
        </w:rPr>
        <w:t xml:space="preserve">(минера, закладчика, </w:t>
      </w:r>
      <w:proofErr w:type="spellStart"/>
      <w:r>
        <w:rPr>
          <w:rStyle w:val="a4"/>
          <w:rFonts w:ascii="Tahoma" w:hAnsi="Tahoma" w:cs="Tahoma"/>
          <w:color w:val="111111"/>
          <w:sz w:val="21"/>
          <w:szCs w:val="21"/>
        </w:rPr>
        <w:t>кладмена</w:t>
      </w:r>
      <w:proofErr w:type="spellEnd"/>
      <w:r>
        <w:rPr>
          <w:rStyle w:val="a4"/>
          <w:rFonts w:ascii="Tahoma" w:hAnsi="Tahoma" w:cs="Tahoma"/>
          <w:color w:val="111111"/>
          <w:sz w:val="21"/>
          <w:szCs w:val="21"/>
        </w:rPr>
        <w:t>, трафаретчика)?</w:t>
      </w:r>
    </w:p>
    <w:p w:rsidR="00716E67" w:rsidRDefault="00716E67" w:rsidP="00716E67">
      <w:pPr>
        <w:pStyle w:val="a3"/>
        <w:shd w:val="clear" w:color="auto" w:fill="FFFFFF"/>
        <w:spacing w:before="0" w:beforeAutospacing="0" w:after="0" w:afterAutospacing="0" w:line="330" w:lineRule="atLeast"/>
        <w:jc w:val="center"/>
        <w:rPr>
          <w:rFonts w:ascii="Tahoma" w:hAnsi="Tahoma" w:cs="Tahoma"/>
          <w:color w:val="555555"/>
          <w:sz w:val="21"/>
          <w:szCs w:val="21"/>
        </w:rPr>
      </w:pPr>
      <w:r>
        <w:rPr>
          <w:rStyle w:val="a4"/>
          <w:rFonts w:ascii="Tahoma" w:hAnsi="Tahoma" w:cs="Tahoma"/>
          <w:color w:val="FF0000"/>
          <w:sz w:val="21"/>
          <w:szCs w:val="21"/>
        </w:rPr>
        <w:t>ЗАДУМАЙСЯ! </w:t>
      </w:r>
      <w:r>
        <w:rPr>
          <w:rStyle w:val="a4"/>
          <w:rFonts w:ascii="Tahoma" w:hAnsi="Tahoma" w:cs="Tahoma"/>
          <w:color w:val="111111"/>
          <w:sz w:val="21"/>
          <w:szCs w:val="21"/>
        </w:rPr>
        <w:t xml:space="preserve">В данной рекламе может скрываться вовлечение в наркобизнес. </w:t>
      </w:r>
      <w:proofErr w:type="gramStart"/>
      <w:r>
        <w:rPr>
          <w:rStyle w:val="a4"/>
          <w:rFonts w:ascii="Tahoma" w:hAnsi="Tahoma" w:cs="Tahoma"/>
          <w:color w:val="111111"/>
          <w:sz w:val="21"/>
          <w:szCs w:val="21"/>
        </w:rPr>
        <w:t xml:space="preserve">Слова: легально, творческая работа, клады, </w:t>
      </w:r>
      <w:proofErr w:type="spellStart"/>
      <w:r>
        <w:rPr>
          <w:rStyle w:val="a4"/>
          <w:rFonts w:ascii="Tahoma" w:hAnsi="Tahoma" w:cs="Tahoma"/>
          <w:color w:val="111111"/>
          <w:sz w:val="21"/>
          <w:szCs w:val="21"/>
        </w:rPr>
        <w:t>фотоотчеты</w:t>
      </w:r>
      <w:proofErr w:type="spellEnd"/>
      <w:r>
        <w:rPr>
          <w:rStyle w:val="a4"/>
          <w:rFonts w:ascii="Tahoma" w:hAnsi="Tahoma" w:cs="Tahoma"/>
          <w:color w:val="111111"/>
          <w:sz w:val="21"/>
          <w:szCs w:val="21"/>
        </w:rPr>
        <w:t>, безличные продажи, конфиденциальность – должны насторожить.</w:t>
      </w:r>
      <w:proofErr w:type="gramEnd"/>
    </w:p>
    <w:p w:rsidR="00716E67" w:rsidRDefault="00716E67" w:rsidP="00716E67">
      <w:pPr>
        <w:pStyle w:val="a3"/>
        <w:shd w:val="clear" w:color="auto" w:fill="FFFFFF"/>
        <w:spacing w:before="0" w:beforeAutospacing="0" w:after="0" w:afterAutospacing="0" w:line="330" w:lineRule="atLeast"/>
        <w:jc w:val="center"/>
        <w:rPr>
          <w:rFonts w:ascii="Tahoma" w:hAnsi="Tahoma" w:cs="Tahoma"/>
          <w:color w:val="555555"/>
          <w:sz w:val="21"/>
          <w:szCs w:val="21"/>
        </w:rPr>
      </w:pPr>
      <w:r>
        <w:rPr>
          <w:rStyle w:val="a4"/>
          <w:rFonts w:ascii="Tahoma" w:hAnsi="Tahoma" w:cs="Tahoma"/>
          <w:color w:val="111111"/>
          <w:sz w:val="21"/>
          <w:szCs w:val="21"/>
        </w:rPr>
        <w:t>ЭТО УЛОВКИ НАРКОДИЛЕРОВ!</w:t>
      </w:r>
    </w:p>
    <w:p w:rsidR="00716E67" w:rsidRDefault="00716E67" w:rsidP="00716E67">
      <w:pPr>
        <w:pStyle w:val="a3"/>
        <w:shd w:val="clear" w:color="auto" w:fill="FFFFFF"/>
        <w:spacing w:before="0" w:beforeAutospacing="0" w:after="0" w:afterAutospacing="0" w:line="330" w:lineRule="atLeast"/>
        <w:jc w:val="center"/>
        <w:rPr>
          <w:rFonts w:ascii="Tahoma" w:hAnsi="Tahoma" w:cs="Tahoma"/>
          <w:color w:val="555555"/>
          <w:sz w:val="21"/>
          <w:szCs w:val="21"/>
        </w:rPr>
      </w:pPr>
      <w:r>
        <w:rPr>
          <w:rStyle w:val="a4"/>
          <w:rFonts w:ascii="Tahoma" w:hAnsi="Tahoma" w:cs="Tahoma"/>
          <w:color w:val="111111"/>
          <w:sz w:val="21"/>
          <w:szCs w:val="21"/>
        </w:rPr>
        <w:t>ДЛЯ НИХ ТЫ – РАСХОДНЫЙ МАТЕРИАЛ!</w:t>
      </w:r>
    </w:p>
    <w:p w:rsidR="00716E67" w:rsidRDefault="00716E67" w:rsidP="00716E67">
      <w:pPr>
        <w:pStyle w:val="a3"/>
        <w:shd w:val="clear" w:color="auto" w:fill="FFFFFF"/>
        <w:spacing w:before="0" w:beforeAutospacing="0" w:after="0" w:afterAutospacing="0" w:line="330" w:lineRule="atLeast"/>
        <w:jc w:val="center"/>
        <w:rPr>
          <w:rFonts w:ascii="Tahoma" w:hAnsi="Tahoma" w:cs="Tahoma"/>
          <w:color w:val="555555"/>
          <w:sz w:val="21"/>
          <w:szCs w:val="21"/>
        </w:rPr>
      </w:pPr>
      <w:r>
        <w:rPr>
          <w:rStyle w:val="a4"/>
          <w:rFonts w:ascii="Tahoma" w:hAnsi="Tahoma" w:cs="Tahoma"/>
          <w:color w:val="111111"/>
          <w:sz w:val="21"/>
          <w:szCs w:val="21"/>
        </w:rPr>
        <w:t>ОТВЕРГАЙ ПРЕДЛОЖЕНИЯ СОМНИТЕЛЬНОГО ЗАРАБОТКА! ВСЕ ОБЕЩАНИЯ – ЛОЖЬ!</w:t>
      </w:r>
    </w:p>
    <w:p w:rsidR="00716E67" w:rsidRDefault="00716E67" w:rsidP="00716E67">
      <w:pPr>
        <w:pStyle w:val="a3"/>
        <w:shd w:val="clear" w:color="auto" w:fill="FFFFFF"/>
        <w:spacing w:before="0" w:beforeAutospacing="0" w:after="0" w:afterAutospacing="0" w:line="330" w:lineRule="atLeast"/>
        <w:jc w:val="center"/>
        <w:rPr>
          <w:rFonts w:ascii="Tahoma" w:hAnsi="Tahoma" w:cs="Tahoma"/>
          <w:color w:val="555555"/>
          <w:sz w:val="21"/>
          <w:szCs w:val="21"/>
        </w:rPr>
      </w:pPr>
      <w:r>
        <w:rPr>
          <w:rStyle w:val="a4"/>
          <w:rFonts w:ascii="Tahoma" w:hAnsi="Tahoma" w:cs="Tahoma"/>
          <w:color w:val="555555"/>
          <w:sz w:val="21"/>
          <w:szCs w:val="21"/>
        </w:rPr>
        <w:t>ТАКАЯ РАБОТА – ЭТО ЛОВУШКА!</w:t>
      </w:r>
    </w:p>
    <w:p w:rsidR="00716E67" w:rsidRDefault="00716E67" w:rsidP="00716E67">
      <w:pPr>
        <w:pStyle w:val="a3"/>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111111"/>
          <w:sz w:val="21"/>
          <w:szCs w:val="21"/>
        </w:rPr>
        <w:t>16-летний Сергей из Гомеля, 17-летний Максим из Москвы согласились на подобную работу. </w:t>
      </w:r>
      <w:r>
        <w:rPr>
          <w:rStyle w:val="a4"/>
          <w:rFonts w:ascii="Tahoma" w:hAnsi="Tahoma" w:cs="Tahoma"/>
          <w:color w:val="111111"/>
          <w:sz w:val="21"/>
          <w:szCs w:val="21"/>
        </w:rPr>
        <w:t>Задержаны. Осуждены. Отбывают наказание.</w:t>
      </w:r>
    </w:p>
    <w:p w:rsidR="00716E67" w:rsidRDefault="00716E67" w:rsidP="00716E67">
      <w:pPr>
        <w:pStyle w:val="a3"/>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111111"/>
          <w:sz w:val="21"/>
          <w:szCs w:val="21"/>
        </w:rPr>
        <w:t>Связываясь с наркотиками, ты лишаешь себя будущего и обрекаешь на страдания своих близких.</w:t>
      </w:r>
    </w:p>
    <w:p w:rsidR="00716E67" w:rsidRDefault="00716E67" w:rsidP="00716E67">
      <w:pPr>
        <w:pStyle w:val="a3"/>
        <w:shd w:val="clear" w:color="auto" w:fill="FFFFFF"/>
        <w:spacing w:before="0" w:beforeAutospacing="0" w:after="0" w:afterAutospacing="0" w:line="330" w:lineRule="atLeast"/>
        <w:jc w:val="both"/>
        <w:rPr>
          <w:rFonts w:ascii="Tahoma" w:hAnsi="Tahoma" w:cs="Tahoma"/>
          <w:color w:val="555555"/>
          <w:sz w:val="21"/>
          <w:szCs w:val="21"/>
        </w:rPr>
      </w:pPr>
      <w:r>
        <w:rPr>
          <w:rStyle w:val="a4"/>
          <w:rFonts w:ascii="Tahoma" w:hAnsi="Tahoma" w:cs="Tahoma"/>
          <w:color w:val="FF0000"/>
          <w:sz w:val="21"/>
          <w:szCs w:val="21"/>
        </w:rPr>
        <w:t>ЗАПОМНИ! </w:t>
      </w:r>
      <w:r>
        <w:rPr>
          <w:rFonts w:ascii="Tahoma" w:hAnsi="Tahoma" w:cs="Tahoma"/>
          <w:color w:val="111111"/>
          <w:sz w:val="21"/>
          <w:szCs w:val="21"/>
        </w:rPr>
        <w:t xml:space="preserve">Распространяешь наркотики – наказание неизбежно. Рано или поздно милиция найдет каждого </w:t>
      </w:r>
      <w:proofErr w:type="spellStart"/>
      <w:r>
        <w:rPr>
          <w:rFonts w:ascii="Tahoma" w:hAnsi="Tahoma" w:cs="Tahoma"/>
          <w:color w:val="111111"/>
          <w:sz w:val="21"/>
          <w:szCs w:val="21"/>
        </w:rPr>
        <w:t>наркодилера</w:t>
      </w:r>
      <w:proofErr w:type="spellEnd"/>
      <w:r>
        <w:rPr>
          <w:rFonts w:ascii="Tahoma" w:hAnsi="Tahoma" w:cs="Tahoma"/>
          <w:color w:val="111111"/>
          <w:sz w:val="21"/>
          <w:szCs w:val="21"/>
        </w:rPr>
        <w:t>.</w:t>
      </w:r>
    </w:p>
    <w:p w:rsidR="00716E67" w:rsidRDefault="00716E67" w:rsidP="00716E67">
      <w:pPr>
        <w:pStyle w:val="a3"/>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111111"/>
          <w:sz w:val="21"/>
          <w:szCs w:val="21"/>
        </w:rPr>
        <w:t>Действия, связанные со сбытом наркотиков, квалифицируются по частям 2-5 статьи 328 Уголовного кодекса РФ и наказываются лишением свободы на срок от 5 до 25 лет. Ответственность наступает с 14 лет.</w:t>
      </w:r>
    </w:p>
    <w:p w:rsidR="00325A61" w:rsidRDefault="00325A61"/>
    <w:p w:rsidR="00716E67" w:rsidRPr="00716E67" w:rsidRDefault="00716E67" w:rsidP="00716E67">
      <w:pPr>
        <w:shd w:val="clear" w:color="auto" w:fill="FFFFFF"/>
        <w:spacing w:line="360" w:lineRule="atLeast"/>
        <w:outlineLvl w:val="1"/>
        <w:rPr>
          <w:rFonts w:ascii="Arial" w:eastAsia="Times New Roman" w:hAnsi="Arial" w:cs="Arial"/>
          <w:color w:val="007AD0"/>
          <w:sz w:val="36"/>
          <w:szCs w:val="36"/>
        </w:rPr>
      </w:pPr>
      <w:r w:rsidRPr="00716E67">
        <w:rPr>
          <w:rFonts w:ascii="Arial" w:eastAsia="Times New Roman" w:hAnsi="Arial" w:cs="Arial"/>
          <w:color w:val="007AD0"/>
          <w:sz w:val="36"/>
          <w:szCs w:val="36"/>
        </w:rPr>
        <w:t>Обращение к родителям</w:t>
      </w:r>
    </w:p>
    <w:p w:rsidR="00716E67" w:rsidRPr="00716E67" w:rsidRDefault="00716E67" w:rsidP="00716E67">
      <w:pPr>
        <w:shd w:val="clear" w:color="auto" w:fill="FFFFFF"/>
        <w:spacing w:after="127" w:line="240" w:lineRule="auto"/>
        <w:ind w:left="284" w:hanging="360"/>
        <w:jc w:val="both"/>
        <w:rPr>
          <w:rFonts w:ascii="Tahoma" w:eastAsia="Times New Roman" w:hAnsi="Tahoma" w:cs="Tahoma"/>
          <w:color w:val="555555"/>
          <w:sz w:val="21"/>
          <w:szCs w:val="21"/>
        </w:rPr>
      </w:pPr>
      <w:r w:rsidRPr="00716E67">
        <w:rPr>
          <w:rFonts w:ascii="Symbol" w:eastAsia="Times New Roman" w:hAnsi="Symbol" w:cs="Tahoma"/>
          <w:color w:val="484C51"/>
          <w:sz w:val="20"/>
          <w:szCs w:val="20"/>
        </w:rPr>
        <w:t></w:t>
      </w:r>
      <w:r w:rsidRPr="00716E67">
        <w:rPr>
          <w:rFonts w:ascii="Times New Roman" w:eastAsia="Times New Roman" w:hAnsi="Times New Roman" w:cs="Times New Roman"/>
          <w:color w:val="484C51"/>
          <w:sz w:val="14"/>
          <w:szCs w:val="14"/>
        </w:rPr>
        <w:t>         </w:t>
      </w:r>
      <w:r w:rsidRPr="00716E67">
        <w:rPr>
          <w:rFonts w:ascii="Times New Roman" w:eastAsia="Times New Roman" w:hAnsi="Times New Roman" w:cs="Times New Roman"/>
          <w:color w:val="484C51"/>
          <w:sz w:val="24"/>
          <w:szCs w:val="24"/>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716E67" w:rsidRPr="00716E67" w:rsidRDefault="00716E67" w:rsidP="00716E67">
      <w:pPr>
        <w:shd w:val="clear" w:color="auto" w:fill="FFFFFF"/>
        <w:spacing w:after="127" w:line="240" w:lineRule="auto"/>
        <w:ind w:left="284" w:hanging="360"/>
        <w:jc w:val="both"/>
        <w:rPr>
          <w:rFonts w:ascii="Tahoma" w:eastAsia="Times New Roman" w:hAnsi="Tahoma" w:cs="Tahoma"/>
          <w:color w:val="555555"/>
          <w:sz w:val="21"/>
          <w:szCs w:val="21"/>
        </w:rPr>
      </w:pPr>
      <w:r w:rsidRPr="00716E67">
        <w:rPr>
          <w:rFonts w:ascii="Symbol" w:eastAsia="Times New Roman" w:hAnsi="Symbol" w:cs="Tahoma"/>
          <w:color w:val="484C51"/>
          <w:sz w:val="20"/>
          <w:szCs w:val="20"/>
        </w:rPr>
        <w:t></w:t>
      </w:r>
      <w:r w:rsidRPr="00716E67">
        <w:rPr>
          <w:rFonts w:ascii="Times New Roman" w:eastAsia="Times New Roman" w:hAnsi="Times New Roman" w:cs="Times New Roman"/>
          <w:color w:val="484C51"/>
          <w:sz w:val="14"/>
          <w:szCs w:val="14"/>
        </w:rPr>
        <w:t>         </w:t>
      </w:r>
      <w:r w:rsidRPr="00716E67">
        <w:rPr>
          <w:rFonts w:ascii="Times New Roman" w:eastAsia="Times New Roman" w:hAnsi="Times New Roman" w:cs="Times New Roman"/>
          <w:color w:val="484C51"/>
          <w:sz w:val="24"/>
          <w:szCs w:val="24"/>
        </w:rPr>
        <w:t>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716E67" w:rsidRPr="00716E67" w:rsidRDefault="00716E67" w:rsidP="00716E67">
      <w:pPr>
        <w:shd w:val="clear" w:color="auto" w:fill="FFFFFF"/>
        <w:spacing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716E67" w:rsidRPr="00716E67" w:rsidRDefault="00716E67" w:rsidP="00716E67">
      <w:pPr>
        <w:shd w:val="clear" w:color="auto" w:fill="FFFFFF"/>
        <w:spacing w:line="360" w:lineRule="atLeast"/>
        <w:outlineLvl w:val="1"/>
        <w:rPr>
          <w:rFonts w:ascii="Arial" w:eastAsia="Times New Roman" w:hAnsi="Arial" w:cs="Arial"/>
          <w:color w:val="007AD0"/>
          <w:sz w:val="36"/>
          <w:szCs w:val="36"/>
        </w:rPr>
      </w:pPr>
      <w:r w:rsidRPr="00716E67">
        <w:rPr>
          <w:rFonts w:ascii="Arial" w:eastAsia="Times New Roman" w:hAnsi="Arial" w:cs="Arial"/>
          <w:color w:val="007AD0"/>
          <w:sz w:val="36"/>
          <w:szCs w:val="36"/>
        </w:rPr>
        <w:t>7 способов защитить ребёнка от наркотиков</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b/>
          <w:bCs/>
          <w:color w:val="FF0000"/>
          <w:sz w:val="24"/>
          <w:szCs w:val="24"/>
        </w:rPr>
        <w:t>1. Общайтесь друг с другом</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Помните об этом, старайтесь быть инициатором откровенного, открытого общения со своим ребенком.</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 </w:t>
      </w:r>
      <w:r w:rsidRPr="00716E67">
        <w:rPr>
          <w:rFonts w:ascii="Times New Roman" w:eastAsia="Times New Roman" w:hAnsi="Times New Roman" w:cs="Times New Roman"/>
          <w:b/>
          <w:bCs/>
          <w:color w:val="FF0000"/>
          <w:sz w:val="24"/>
          <w:szCs w:val="24"/>
        </w:rPr>
        <w:t>2. Выслушивайте друг друга</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Умение слушать - основа эффективного общения, но делать это не так легко, как может показаться со стороны. Умение слушать означает:</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  быть внимательным к ребенку;</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  выслушивать его точку зрения;</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  уделять внимание взглядам и чувствам ребенка, не споря с ним;</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lastRenderedPageBreak/>
        <w:t>-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 </w:t>
      </w:r>
      <w:r w:rsidRPr="00716E67">
        <w:rPr>
          <w:rFonts w:ascii="Times New Roman" w:eastAsia="Times New Roman" w:hAnsi="Times New Roman" w:cs="Times New Roman"/>
          <w:b/>
          <w:bCs/>
          <w:color w:val="FF0000"/>
          <w:sz w:val="24"/>
          <w:szCs w:val="24"/>
        </w:rPr>
        <w:t>3. Ставьте себя на его место</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 </w:t>
      </w:r>
      <w:r w:rsidRPr="00716E67">
        <w:rPr>
          <w:rFonts w:ascii="Times New Roman" w:eastAsia="Times New Roman" w:hAnsi="Times New Roman" w:cs="Times New Roman"/>
          <w:b/>
          <w:bCs/>
          <w:color w:val="FF0000"/>
          <w:sz w:val="24"/>
          <w:szCs w:val="24"/>
        </w:rPr>
        <w:t>4. Проводите время вместе</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 </w:t>
      </w:r>
      <w:r w:rsidRPr="00716E67">
        <w:rPr>
          <w:rFonts w:ascii="Times New Roman" w:eastAsia="Times New Roman" w:hAnsi="Times New Roman" w:cs="Times New Roman"/>
          <w:b/>
          <w:bCs/>
          <w:color w:val="FF0000"/>
          <w:sz w:val="24"/>
          <w:szCs w:val="24"/>
        </w:rPr>
        <w:t>5. Дружите с его друзьями</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716E67">
        <w:rPr>
          <w:rFonts w:ascii="Times New Roman" w:eastAsia="Times New Roman" w:hAnsi="Times New Roman" w:cs="Times New Roman"/>
          <w:color w:val="484C51"/>
          <w:sz w:val="24"/>
          <w:szCs w:val="24"/>
        </w:rPr>
        <w:t>к</w:t>
      </w:r>
      <w:proofErr w:type="gramEnd"/>
      <w:r w:rsidRPr="00716E67">
        <w:rPr>
          <w:rFonts w:ascii="Times New Roman" w:eastAsia="Times New Roman" w:hAnsi="Times New Roman" w:cs="Times New Roman"/>
          <w:color w:val="484C51"/>
          <w:sz w:val="24"/>
          <w:szCs w:val="24"/>
        </w:rPr>
        <w:t xml:space="preserve"> </w:t>
      </w:r>
      <w:proofErr w:type="gramStart"/>
      <w:r w:rsidRPr="00716E67">
        <w:rPr>
          <w:rFonts w:ascii="Times New Roman" w:eastAsia="Times New Roman" w:hAnsi="Times New Roman" w:cs="Times New Roman"/>
          <w:color w:val="484C51"/>
          <w:sz w:val="24"/>
          <w:szCs w:val="24"/>
        </w:rPr>
        <w:t>разного</w:t>
      </w:r>
      <w:proofErr w:type="gramEnd"/>
      <w:r w:rsidRPr="00716E67">
        <w:rPr>
          <w:rFonts w:ascii="Times New Roman" w:eastAsia="Times New Roman" w:hAnsi="Times New Roman" w:cs="Times New Roman"/>
          <w:color w:val="484C51"/>
          <w:sz w:val="24"/>
          <w:szCs w:val="24"/>
        </w:rPr>
        <w:t xml:space="preserve"> рода экспериментам. Дети пробуют курить, пить. У многих в будущем это может стать привычкой.</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 </w:t>
      </w:r>
      <w:r w:rsidRPr="00716E67">
        <w:rPr>
          <w:rFonts w:ascii="Times New Roman" w:eastAsia="Times New Roman" w:hAnsi="Times New Roman" w:cs="Times New Roman"/>
          <w:b/>
          <w:bCs/>
          <w:color w:val="FF0000"/>
          <w:sz w:val="24"/>
          <w:szCs w:val="24"/>
        </w:rPr>
        <w:t>6. Помните, что ваш ребенок уникален</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716E67">
        <w:rPr>
          <w:rFonts w:ascii="Times New Roman" w:eastAsia="Times New Roman" w:hAnsi="Times New Roman" w:cs="Times New Roman"/>
          <w:color w:val="484C51"/>
          <w:sz w:val="24"/>
          <w:szCs w:val="24"/>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716E67">
        <w:rPr>
          <w:rFonts w:ascii="Times New Roman" w:eastAsia="Times New Roman" w:hAnsi="Times New Roman" w:cs="Times New Roman"/>
          <w:color w:val="484C51"/>
          <w:sz w:val="24"/>
          <w:szCs w:val="24"/>
        </w:rPr>
        <w:t>отдых</w:t>
      </w:r>
      <w:proofErr w:type="gramEnd"/>
      <w:r w:rsidRPr="00716E67">
        <w:rPr>
          <w:rFonts w:ascii="Times New Roman" w:eastAsia="Times New Roman" w:hAnsi="Times New Roman" w:cs="Times New Roman"/>
          <w:color w:val="484C51"/>
          <w:sz w:val="24"/>
          <w:szCs w:val="24"/>
        </w:rPr>
        <w:t xml:space="preserve"> и от </w:t>
      </w:r>
      <w:proofErr w:type="gramStart"/>
      <w:r w:rsidRPr="00716E67">
        <w:rPr>
          <w:rFonts w:ascii="Times New Roman" w:eastAsia="Times New Roman" w:hAnsi="Times New Roman" w:cs="Times New Roman"/>
          <w:color w:val="484C51"/>
          <w:sz w:val="24"/>
          <w:szCs w:val="24"/>
        </w:rPr>
        <w:t>каких</w:t>
      </w:r>
      <w:proofErr w:type="gramEnd"/>
      <w:r w:rsidRPr="00716E67">
        <w:rPr>
          <w:rFonts w:ascii="Times New Roman" w:eastAsia="Times New Roman" w:hAnsi="Times New Roman" w:cs="Times New Roman"/>
          <w:color w:val="484C51"/>
          <w:sz w:val="24"/>
          <w:szCs w:val="24"/>
        </w:rPr>
        <w:t xml:space="preserve"> бы то ни было воздействий и обращений!</w:t>
      </w:r>
      <w:r>
        <w:rPr>
          <w:rFonts w:ascii="Tahoma" w:eastAsia="Times New Roman" w:hAnsi="Tahoma" w:cs="Tahoma"/>
          <w:noProof/>
          <w:color w:val="007AD0"/>
          <w:sz w:val="21"/>
          <w:szCs w:val="21"/>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lastRenderedPageBreak/>
        <w:t>Нужно время от времени распоряжаться собой полностью - т. е. нужна своя доля свободы. Без неё - задохнется дух.</w:t>
      </w:r>
    </w:p>
    <w:p w:rsidR="00716E67" w:rsidRPr="00716E67" w:rsidRDefault="00716E67" w:rsidP="00716E67">
      <w:pPr>
        <w:shd w:val="clear" w:color="auto" w:fill="FFFFFF"/>
        <w:spacing w:after="0"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 </w:t>
      </w:r>
      <w:r w:rsidRPr="00716E67">
        <w:rPr>
          <w:rFonts w:ascii="Times New Roman" w:eastAsia="Times New Roman" w:hAnsi="Times New Roman" w:cs="Times New Roman"/>
          <w:b/>
          <w:bCs/>
          <w:color w:val="FF0000"/>
          <w:sz w:val="24"/>
          <w:szCs w:val="24"/>
        </w:rPr>
        <w:t>7. Подавайте пример</w:t>
      </w:r>
    </w:p>
    <w:p w:rsidR="00716E67" w:rsidRPr="00716E67" w:rsidRDefault="00716E67" w:rsidP="00716E67">
      <w:pPr>
        <w:shd w:val="clear" w:color="auto" w:fill="FFFFFF"/>
        <w:spacing w:line="240" w:lineRule="auto"/>
        <w:ind w:left="284"/>
        <w:jc w:val="both"/>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716E67">
        <w:rPr>
          <w:rFonts w:ascii="Times New Roman" w:eastAsia="Times New Roman" w:hAnsi="Times New Roman" w:cs="Times New Roman"/>
          <w:color w:val="484C51"/>
          <w:sz w:val="24"/>
          <w:szCs w:val="24"/>
        </w:rPr>
        <w:t>психоактивных</w:t>
      </w:r>
      <w:proofErr w:type="spellEnd"/>
      <w:r w:rsidRPr="00716E67">
        <w:rPr>
          <w:rFonts w:ascii="Times New Roman" w:eastAsia="Times New Roman" w:hAnsi="Times New Roman" w:cs="Times New Roman"/>
          <w:color w:val="484C51"/>
          <w:sz w:val="24"/>
          <w:szCs w:val="24"/>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716E67" w:rsidRPr="00716E67" w:rsidRDefault="00716E67" w:rsidP="00716E67">
      <w:pPr>
        <w:shd w:val="clear" w:color="auto" w:fill="FFFFFF"/>
        <w:spacing w:line="360" w:lineRule="atLeast"/>
        <w:outlineLvl w:val="1"/>
        <w:rPr>
          <w:rFonts w:ascii="Arial" w:eastAsia="Times New Roman" w:hAnsi="Arial" w:cs="Arial"/>
          <w:color w:val="007AD0"/>
          <w:sz w:val="36"/>
          <w:szCs w:val="36"/>
        </w:rPr>
      </w:pPr>
      <w:r w:rsidRPr="00716E67">
        <w:rPr>
          <w:rFonts w:ascii="Arial" w:eastAsia="Times New Roman" w:hAnsi="Arial" w:cs="Arial"/>
          <w:color w:val="007AD0"/>
          <w:sz w:val="36"/>
          <w:szCs w:val="36"/>
        </w:rPr>
        <w:t xml:space="preserve">Типичные ошибки и </w:t>
      </w:r>
      <w:proofErr w:type="spellStart"/>
      <w:r w:rsidRPr="00716E67">
        <w:rPr>
          <w:rFonts w:ascii="Arial" w:eastAsia="Times New Roman" w:hAnsi="Arial" w:cs="Arial"/>
          <w:color w:val="007AD0"/>
          <w:sz w:val="36"/>
          <w:szCs w:val="36"/>
        </w:rPr>
        <w:t>анти-правила</w:t>
      </w:r>
      <w:proofErr w:type="spellEnd"/>
    </w:p>
    <w:p w:rsidR="00716E67" w:rsidRPr="00716E67" w:rsidRDefault="00716E67" w:rsidP="00716E67">
      <w:pPr>
        <w:numPr>
          <w:ilvl w:val="0"/>
          <w:numId w:val="1"/>
        </w:numPr>
        <w:shd w:val="clear" w:color="auto" w:fill="FFFFFF"/>
        <w:spacing w:after="0" w:line="240" w:lineRule="auto"/>
        <w:ind w:left="0"/>
        <w:jc w:val="both"/>
        <w:rPr>
          <w:rFonts w:ascii="Tahoma" w:eastAsia="Times New Roman" w:hAnsi="Tahoma" w:cs="Tahoma"/>
          <w:color w:val="484C51"/>
          <w:sz w:val="21"/>
          <w:szCs w:val="21"/>
        </w:rPr>
      </w:pPr>
      <w:r w:rsidRPr="00716E67">
        <w:rPr>
          <w:rFonts w:ascii="Times New Roman" w:eastAsia="Times New Roman" w:hAnsi="Times New Roman" w:cs="Times New Roman"/>
          <w:color w:val="484C51"/>
          <w:sz w:val="24"/>
          <w:szCs w:val="24"/>
        </w:rPr>
        <w:t>Питать иллюзии, что вы сами сможете справиться с химической зависимостью близкого, что в состоянии его переделать.</w:t>
      </w:r>
    </w:p>
    <w:p w:rsidR="00716E67" w:rsidRPr="00716E67" w:rsidRDefault="00716E67" w:rsidP="00716E67">
      <w:pPr>
        <w:numPr>
          <w:ilvl w:val="0"/>
          <w:numId w:val="1"/>
        </w:numPr>
        <w:shd w:val="clear" w:color="auto" w:fill="FFFFFF"/>
        <w:spacing w:after="0" w:line="240" w:lineRule="auto"/>
        <w:ind w:left="0"/>
        <w:jc w:val="both"/>
        <w:rPr>
          <w:rFonts w:ascii="Tahoma" w:eastAsia="Times New Roman" w:hAnsi="Tahoma" w:cs="Tahoma"/>
          <w:color w:val="484C51"/>
          <w:sz w:val="21"/>
          <w:szCs w:val="21"/>
        </w:rPr>
      </w:pPr>
      <w:r w:rsidRPr="00716E67">
        <w:rPr>
          <w:rFonts w:ascii="Times New Roman" w:eastAsia="Times New Roman" w:hAnsi="Times New Roman" w:cs="Times New Roman"/>
          <w:color w:val="484C51"/>
          <w:sz w:val="24"/>
          <w:szCs w:val="24"/>
        </w:rPr>
        <w:t>Никогда не говорить с наркоманом о его зависимости, бояться его расстроить, бояться, что это может привести к скандалу, срыву.</w:t>
      </w:r>
    </w:p>
    <w:p w:rsidR="00716E67" w:rsidRPr="00716E67" w:rsidRDefault="00716E67" w:rsidP="00716E67">
      <w:pPr>
        <w:numPr>
          <w:ilvl w:val="0"/>
          <w:numId w:val="1"/>
        </w:numPr>
        <w:shd w:val="clear" w:color="auto" w:fill="FFFFFF"/>
        <w:spacing w:after="0" w:line="240" w:lineRule="auto"/>
        <w:ind w:left="0"/>
        <w:jc w:val="both"/>
        <w:rPr>
          <w:rFonts w:ascii="Tahoma" w:eastAsia="Times New Roman" w:hAnsi="Tahoma" w:cs="Tahoma"/>
          <w:color w:val="484C51"/>
          <w:sz w:val="21"/>
          <w:szCs w:val="21"/>
        </w:rPr>
      </w:pPr>
      <w:r w:rsidRPr="00716E67">
        <w:rPr>
          <w:rFonts w:ascii="Times New Roman" w:eastAsia="Times New Roman" w:hAnsi="Times New Roman" w:cs="Times New Roman"/>
          <w:color w:val="484C51"/>
          <w:sz w:val="24"/>
          <w:szCs w:val="24"/>
        </w:rPr>
        <w:t>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716E67" w:rsidRPr="00716E67" w:rsidRDefault="00716E67" w:rsidP="00716E67">
      <w:pPr>
        <w:numPr>
          <w:ilvl w:val="0"/>
          <w:numId w:val="1"/>
        </w:numPr>
        <w:shd w:val="clear" w:color="auto" w:fill="FFFFFF"/>
        <w:spacing w:after="0" w:line="240" w:lineRule="auto"/>
        <w:ind w:left="0"/>
        <w:jc w:val="both"/>
        <w:rPr>
          <w:rFonts w:ascii="Tahoma" w:eastAsia="Times New Roman" w:hAnsi="Tahoma" w:cs="Tahoma"/>
          <w:color w:val="484C51"/>
          <w:sz w:val="21"/>
          <w:szCs w:val="21"/>
        </w:rPr>
      </w:pPr>
      <w:r w:rsidRPr="00716E67">
        <w:rPr>
          <w:rFonts w:ascii="Times New Roman" w:eastAsia="Times New Roman" w:hAnsi="Times New Roman" w:cs="Times New Roman"/>
          <w:color w:val="484C51"/>
          <w:sz w:val="24"/>
          <w:szCs w:val="24"/>
        </w:rPr>
        <w:t xml:space="preserve">Строить семейные отношения так, что наркоман в них - центральное лицо, строить семейные планы, </w:t>
      </w:r>
      <w:proofErr w:type="gramStart"/>
      <w:r w:rsidRPr="00716E67">
        <w:rPr>
          <w:rFonts w:ascii="Times New Roman" w:eastAsia="Times New Roman" w:hAnsi="Times New Roman" w:cs="Times New Roman"/>
          <w:color w:val="484C51"/>
          <w:sz w:val="24"/>
          <w:szCs w:val="24"/>
        </w:rPr>
        <w:t>учитывая</w:t>
      </w:r>
      <w:proofErr w:type="gramEnd"/>
      <w:r w:rsidRPr="00716E67">
        <w:rPr>
          <w:rFonts w:ascii="Times New Roman" w:eastAsia="Times New Roman" w:hAnsi="Times New Roman" w:cs="Times New Roman"/>
          <w:color w:val="484C51"/>
          <w:sz w:val="24"/>
          <w:szCs w:val="24"/>
        </w:rPr>
        <w:t xml:space="preserve"> употребляет он или нет, стараться не приглашать друзей в дом, когда он в употреблении.</w:t>
      </w:r>
    </w:p>
    <w:p w:rsidR="00716E67" w:rsidRPr="00716E67" w:rsidRDefault="00716E67" w:rsidP="00716E67">
      <w:pPr>
        <w:numPr>
          <w:ilvl w:val="0"/>
          <w:numId w:val="1"/>
        </w:numPr>
        <w:shd w:val="clear" w:color="auto" w:fill="FFFFFF"/>
        <w:spacing w:after="0" w:line="240" w:lineRule="auto"/>
        <w:ind w:left="0"/>
        <w:jc w:val="both"/>
        <w:rPr>
          <w:rFonts w:ascii="Tahoma" w:eastAsia="Times New Roman" w:hAnsi="Tahoma" w:cs="Tahoma"/>
          <w:color w:val="484C51"/>
          <w:sz w:val="21"/>
          <w:szCs w:val="21"/>
        </w:rPr>
      </w:pPr>
      <w:r w:rsidRPr="00716E67">
        <w:rPr>
          <w:rFonts w:ascii="Times New Roman" w:eastAsia="Times New Roman" w:hAnsi="Times New Roman" w:cs="Times New Roman"/>
          <w:color w:val="484C51"/>
          <w:sz w:val="24"/>
          <w:szCs w:val="24"/>
        </w:rPr>
        <w:t>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716E67" w:rsidRPr="00716E67" w:rsidRDefault="00716E67" w:rsidP="00716E67">
      <w:pPr>
        <w:numPr>
          <w:ilvl w:val="0"/>
          <w:numId w:val="1"/>
        </w:numPr>
        <w:shd w:val="clear" w:color="auto" w:fill="FFFFFF"/>
        <w:spacing w:after="0" w:line="240" w:lineRule="auto"/>
        <w:ind w:left="0"/>
        <w:jc w:val="both"/>
        <w:rPr>
          <w:rFonts w:ascii="Tahoma" w:eastAsia="Times New Roman" w:hAnsi="Tahoma" w:cs="Tahoma"/>
          <w:color w:val="484C51"/>
          <w:sz w:val="21"/>
          <w:szCs w:val="21"/>
        </w:rPr>
      </w:pPr>
      <w:r w:rsidRPr="00716E67">
        <w:rPr>
          <w:rFonts w:ascii="Times New Roman" w:eastAsia="Times New Roman" w:hAnsi="Times New Roman" w:cs="Times New Roman"/>
          <w:color w:val="484C51"/>
          <w:sz w:val="24"/>
          <w:szCs w:val="24"/>
        </w:rPr>
        <w:t xml:space="preserve">Решать все проблемы за него, думая, что он не годится для принятия ответственных решений, и что вы сами </w:t>
      </w:r>
      <w:proofErr w:type="gramStart"/>
      <w:r w:rsidRPr="00716E67">
        <w:rPr>
          <w:rFonts w:ascii="Times New Roman" w:eastAsia="Times New Roman" w:hAnsi="Times New Roman" w:cs="Times New Roman"/>
          <w:color w:val="484C51"/>
          <w:sz w:val="24"/>
          <w:szCs w:val="24"/>
        </w:rPr>
        <w:t>знаете</w:t>
      </w:r>
      <w:proofErr w:type="gramEnd"/>
      <w:r w:rsidRPr="00716E67">
        <w:rPr>
          <w:rFonts w:ascii="Times New Roman" w:eastAsia="Times New Roman" w:hAnsi="Times New Roman" w:cs="Times New Roman"/>
          <w:color w:val="484C51"/>
          <w:sz w:val="24"/>
          <w:szCs w:val="24"/>
        </w:rPr>
        <w:t xml:space="preserve">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716E67" w:rsidRPr="00716E67" w:rsidRDefault="00716E67" w:rsidP="00716E67">
      <w:pPr>
        <w:numPr>
          <w:ilvl w:val="0"/>
          <w:numId w:val="1"/>
        </w:numPr>
        <w:shd w:val="clear" w:color="auto" w:fill="FFFFFF"/>
        <w:spacing w:after="0" w:line="240" w:lineRule="auto"/>
        <w:ind w:left="0"/>
        <w:jc w:val="both"/>
        <w:rPr>
          <w:rFonts w:ascii="Tahoma" w:eastAsia="Times New Roman" w:hAnsi="Tahoma" w:cs="Tahoma"/>
          <w:color w:val="484C51"/>
          <w:sz w:val="21"/>
          <w:szCs w:val="21"/>
        </w:rPr>
      </w:pPr>
      <w:r w:rsidRPr="00716E67">
        <w:rPr>
          <w:rFonts w:ascii="Times New Roman" w:eastAsia="Times New Roman" w:hAnsi="Times New Roman" w:cs="Times New Roman"/>
          <w:color w:val="484C51"/>
          <w:sz w:val="24"/>
          <w:szCs w:val="24"/>
        </w:rPr>
        <w:t>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716E67" w:rsidRPr="00716E67" w:rsidRDefault="00716E67" w:rsidP="00716E67">
      <w:pPr>
        <w:numPr>
          <w:ilvl w:val="0"/>
          <w:numId w:val="1"/>
        </w:numPr>
        <w:shd w:val="clear" w:color="auto" w:fill="FFFFFF"/>
        <w:spacing w:after="0" w:line="240" w:lineRule="auto"/>
        <w:ind w:left="0"/>
        <w:jc w:val="both"/>
        <w:rPr>
          <w:rFonts w:ascii="Tahoma" w:eastAsia="Times New Roman" w:hAnsi="Tahoma" w:cs="Tahoma"/>
          <w:color w:val="484C51"/>
          <w:sz w:val="21"/>
          <w:szCs w:val="21"/>
        </w:rPr>
      </w:pPr>
      <w:r w:rsidRPr="00716E67">
        <w:rPr>
          <w:rFonts w:ascii="Times New Roman" w:eastAsia="Times New Roman" w:hAnsi="Times New Roman" w:cs="Times New Roman"/>
          <w:color w:val="484C51"/>
          <w:sz w:val="24"/>
          <w:szCs w:val="24"/>
        </w:rPr>
        <w:t>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716E67" w:rsidRPr="00716E67" w:rsidRDefault="00716E67" w:rsidP="00716E67">
      <w:pPr>
        <w:numPr>
          <w:ilvl w:val="0"/>
          <w:numId w:val="1"/>
        </w:numPr>
        <w:shd w:val="clear" w:color="auto" w:fill="FFFFFF"/>
        <w:spacing w:after="0" w:line="240" w:lineRule="auto"/>
        <w:ind w:left="0"/>
        <w:jc w:val="both"/>
        <w:rPr>
          <w:rFonts w:ascii="Tahoma" w:eastAsia="Times New Roman" w:hAnsi="Tahoma" w:cs="Tahoma"/>
          <w:color w:val="484C51"/>
          <w:sz w:val="21"/>
          <w:szCs w:val="21"/>
        </w:rPr>
      </w:pPr>
      <w:r w:rsidRPr="00716E67">
        <w:rPr>
          <w:rFonts w:ascii="Times New Roman" w:eastAsia="Times New Roman" w:hAnsi="Times New Roman" w:cs="Times New Roman"/>
          <w:color w:val="484C51"/>
          <w:sz w:val="24"/>
          <w:szCs w:val="24"/>
        </w:rPr>
        <w:t>Позволять хим</w:t>
      </w:r>
      <w:proofErr w:type="gramStart"/>
      <w:r w:rsidRPr="00716E67">
        <w:rPr>
          <w:rFonts w:ascii="Times New Roman" w:eastAsia="Times New Roman" w:hAnsi="Times New Roman" w:cs="Times New Roman"/>
          <w:color w:val="484C51"/>
          <w:sz w:val="24"/>
          <w:szCs w:val="24"/>
        </w:rPr>
        <w:t>.з</w:t>
      </w:r>
      <w:proofErr w:type="gramEnd"/>
      <w:r w:rsidRPr="00716E67">
        <w:rPr>
          <w:rFonts w:ascii="Times New Roman" w:eastAsia="Times New Roman" w:hAnsi="Times New Roman" w:cs="Times New Roman"/>
          <w:color w:val="484C51"/>
          <w:sz w:val="24"/>
          <w:szCs w:val="24"/>
        </w:rPr>
        <w:t>ависимому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
    <w:p w:rsidR="00716E67" w:rsidRPr="00716E67" w:rsidRDefault="00716E67" w:rsidP="00716E67">
      <w:pPr>
        <w:numPr>
          <w:ilvl w:val="0"/>
          <w:numId w:val="1"/>
        </w:numPr>
        <w:shd w:val="clear" w:color="auto" w:fill="FFFFFF"/>
        <w:spacing w:after="0" w:line="240" w:lineRule="auto"/>
        <w:ind w:left="0"/>
        <w:jc w:val="both"/>
        <w:rPr>
          <w:rFonts w:ascii="Tahoma" w:eastAsia="Times New Roman" w:hAnsi="Tahoma" w:cs="Tahoma"/>
          <w:color w:val="484C51"/>
          <w:sz w:val="21"/>
          <w:szCs w:val="21"/>
        </w:rPr>
      </w:pPr>
      <w:r w:rsidRPr="00716E67">
        <w:rPr>
          <w:rFonts w:ascii="Times New Roman" w:eastAsia="Times New Roman" w:hAnsi="Times New Roman" w:cs="Times New Roman"/>
          <w:color w:val="484C51"/>
          <w:sz w:val="24"/>
          <w:szCs w:val="24"/>
        </w:rPr>
        <w:t>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716E67" w:rsidRPr="00716E67" w:rsidRDefault="00716E67" w:rsidP="00716E67">
      <w:pPr>
        <w:numPr>
          <w:ilvl w:val="0"/>
          <w:numId w:val="1"/>
        </w:numPr>
        <w:shd w:val="clear" w:color="auto" w:fill="FFFFFF"/>
        <w:spacing w:line="240" w:lineRule="auto"/>
        <w:ind w:left="0"/>
        <w:jc w:val="both"/>
        <w:rPr>
          <w:rFonts w:ascii="Tahoma" w:eastAsia="Times New Roman" w:hAnsi="Tahoma" w:cs="Tahoma"/>
          <w:color w:val="484C51"/>
          <w:sz w:val="21"/>
          <w:szCs w:val="21"/>
        </w:rPr>
      </w:pPr>
      <w:r w:rsidRPr="00716E67">
        <w:rPr>
          <w:rFonts w:ascii="Times New Roman" w:eastAsia="Times New Roman" w:hAnsi="Times New Roman" w:cs="Times New Roman"/>
          <w:color w:val="484C51"/>
          <w:sz w:val="24"/>
          <w:szCs w:val="24"/>
        </w:rPr>
        <w:t>Питать иллюзии, что главное в семье - удержать химически зависимого от грядущего употребления, останавливать его, препятствовать, а все остальное вторично.</w:t>
      </w:r>
    </w:p>
    <w:p w:rsidR="00716E67" w:rsidRPr="00716E67" w:rsidRDefault="00716E67" w:rsidP="00716E67">
      <w:pPr>
        <w:shd w:val="clear" w:color="auto" w:fill="FFFFFF"/>
        <w:spacing w:line="360" w:lineRule="atLeast"/>
        <w:outlineLvl w:val="1"/>
        <w:rPr>
          <w:rFonts w:ascii="Arial" w:eastAsia="Times New Roman" w:hAnsi="Arial" w:cs="Arial"/>
          <w:color w:val="007AD0"/>
          <w:sz w:val="36"/>
          <w:szCs w:val="36"/>
        </w:rPr>
      </w:pPr>
      <w:r w:rsidRPr="00716E67">
        <w:rPr>
          <w:rFonts w:ascii="Arial" w:eastAsia="Times New Roman" w:hAnsi="Arial" w:cs="Arial"/>
          <w:color w:val="007AD0"/>
          <w:sz w:val="36"/>
          <w:szCs w:val="36"/>
        </w:rPr>
        <w:t>Полезные страницы в Интернете</w:t>
      </w:r>
    </w:p>
    <w:p w:rsidR="00716E67" w:rsidRPr="00716E67" w:rsidRDefault="00716E67" w:rsidP="00716E67">
      <w:pPr>
        <w:shd w:val="clear" w:color="auto" w:fill="FFFFFF"/>
        <w:spacing w:after="0" w:line="240" w:lineRule="auto"/>
        <w:ind w:left="284"/>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 Сайт "Наркотики и наркомания":</w:t>
      </w:r>
      <w:hyperlink r:id="rId7" w:history="1">
        <w:r w:rsidRPr="00716E67">
          <w:rPr>
            <w:rFonts w:ascii="Tahoma" w:eastAsia="Times New Roman" w:hAnsi="Tahoma" w:cs="Tahoma"/>
            <w:color w:val="A7B238"/>
            <w:sz w:val="21"/>
            <w:u w:val="single"/>
          </w:rPr>
          <w:t> http://www.narkotiki.ru/</w:t>
        </w:r>
      </w:hyperlink>
    </w:p>
    <w:p w:rsidR="00716E67" w:rsidRPr="00716E67" w:rsidRDefault="00716E67" w:rsidP="00716E67">
      <w:pPr>
        <w:shd w:val="clear" w:color="auto" w:fill="FFFFFF"/>
        <w:spacing w:after="0" w:line="240" w:lineRule="auto"/>
        <w:ind w:left="284"/>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 Сайт "Родителям и детям: "Осторожно, наркотики!": </w:t>
      </w:r>
      <w:hyperlink r:id="rId8" w:history="1">
        <w:r w:rsidRPr="00716E67">
          <w:rPr>
            <w:rFonts w:ascii="Tahoma" w:eastAsia="Times New Roman" w:hAnsi="Tahoma" w:cs="Tahoma"/>
            <w:color w:val="A7B238"/>
            <w:sz w:val="21"/>
            <w:u w:val="single"/>
          </w:rPr>
          <w:t>http://family.fskn.gov.ru/</w:t>
        </w:r>
      </w:hyperlink>
    </w:p>
    <w:p w:rsidR="00716E67" w:rsidRPr="00716E67" w:rsidRDefault="00716E67" w:rsidP="00716E67">
      <w:pPr>
        <w:shd w:val="clear" w:color="auto" w:fill="FFFFFF"/>
        <w:spacing w:after="0" w:line="240" w:lineRule="auto"/>
        <w:ind w:left="284"/>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t>- Сайт "Нет зависимости": </w:t>
      </w:r>
      <w:hyperlink r:id="rId9" w:history="1">
        <w:r w:rsidRPr="00716E67">
          <w:rPr>
            <w:rFonts w:ascii="Tahoma" w:eastAsia="Times New Roman" w:hAnsi="Tahoma" w:cs="Tahoma"/>
            <w:color w:val="A7B238"/>
            <w:sz w:val="21"/>
            <w:u w:val="single"/>
          </w:rPr>
          <w:t>http://www.netzavisimosti.ru/</w:t>
        </w:r>
      </w:hyperlink>
    </w:p>
    <w:p w:rsidR="00716E67" w:rsidRPr="00716E67" w:rsidRDefault="00716E67" w:rsidP="00716E67">
      <w:pPr>
        <w:shd w:val="clear" w:color="auto" w:fill="FFFFFF"/>
        <w:spacing w:after="0" w:line="240" w:lineRule="auto"/>
        <w:ind w:left="284"/>
        <w:rPr>
          <w:rFonts w:ascii="Tahoma" w:eastAsia="Times New Roman" w:hAnsi="Tahoma" w:cs="Tahoma"/>
          <w:color w:val="555555"/>
          <w:sz w:val="21"/>
          <w:szCs w:val="21"/>
        </w:rPr>
      </w:pPr>
      <w:r w:rsidRPr="00716E67">
        <w:rPr>
          <w:rFonts w:ascii="Times New Roman" w:eastAsia="Times New Roman" w:hAnsi="Times New Roman" w:cs="Times New Roman"/>
          <w:color w:val="484C51"/>
          <w:sz w:val="24"/>
          <w:szCs w:val="24"/>
        </w:rPr>
        <w:lastRenderedPageBreak/>
        <w:t xml:space="preserve">- Сайт "Федеральная служба Российской Федерации по </w:t>
      </w:r>
      <w:proofErr w:type="gramStart"/>
      <w:r w:rsidRPr="00716E67">
        <w:rPr>
          <w:rFonts w:ascii="Times New Roman" w:eastAsia="Times New Roman" w:hAnsi="Times New Roman" w:cs="Times New Roman"/>
          <w:color w:val="484C51"/>
          <w:sz w:val="24"/>
          <w:szCs w:val="24"/>
        </w:rPr>
        <w:t>контролю за</w:t>
      </w:r>
      <w:proofErr w:type="gramEnd"/>
      <w:r w:rsidRPr="00716E67">
        <w:rPr>
          <w:rFonts w:ascii="Times New Roman" w:eastAsia="Times New Roman" w:hAnsi="Times New Roman" w:cs="Times New Roman"/>
          <w:color w:val="484C51"/>
          <w:sz w:val="24"/>
          <w:szCs w:val="24"/>
        </w:rPr>
        <w:t xml:space="preserve"> оборотом наркотиков":</w:t>
      </w:r>
      <w:hyperlink r:id="rId10" w:history="1">
        <w:r w:rsidRPr="00716E67">
          <w:rPr>
            <w:rFonts w:ascii="Tahoma" w:eastAsia="Times New Roman" w:hAnsi="Tahoma" w:cs="Tahoma"/>
            <w:color w:val="A7B238"/>
            <w:sz w:val="21"/>
            <w:u w:val="single"/>
          </w:rPr>
          <w:t> http://fskn.gov.ru</w:t>
        </w:r>
      </w:hyperlink>
    </w:p>
    <w:p w:rsidR="00716E67" w:rsidRPr="00716E67" w:rsidRDefault="00716E67" w:rsidP="00716E67">
      <w:pPr>
        <w:shd w:val="clear" w:color="auto" w:fill="FFFFFF"/>
        <w:spacing w:line="330" w:lineRule="atLeast"/>
        <w:rPr>
          <w:rFonts w:ascii="Tahoma" w:eastAsia="Times New Roman" w:hAnsi="Tahoma" w:cs="Tahoma"/>
          <w:color w:val="555555"/>
          <w:sz w:val="21"/>
          <w:szCs w:val="21"/>
        </w:rPr>
      </w:pPr>
      <w:r w:rsidRPr="00716E67">
        <w:rPr>
          <w:rFonts w:ascii="Tahoma" w:eastAsia="Times New Roman" w:hAnsi="Tahoma" w:cs="Tahoma"/>
          <w:color w:val="555555"/>
          <w:sz w:val="21"/>
          <w:szCs w:val="21"/>
        </w:rPr>
        <w:t> </w:t>
      </w:r>
    </w:p>
    <w:p w:rsidR="00716E67" w:rsidRPr="00716E67" w:rsidRDefault="00716E67" w:rsidP="00716E67">
      <w:pPr>
        <w:shd w:val="clear" w:color="auto" w:fill="FFFFFF"/>
        <w:spacing w:line="360" w:lineRule="atLeast"/>
        <w:outlineLvl w:val="1"/>
        <w:rPr>
          <w:rFonts w:ascii="Arial" w:eastAsia="Times New Roman" w:hAnsi="Arial" w:cs="Arial"/>
          <w:color w:val="007AD0"/>
          <w:sz w:val="36"/>
          <w:szCs w:val="36"/>
        </w:rPr>
      </w:pPr>
      <w:r w:rsidRPr="00716E67">
        <w:rPr>
          <w:rFonts w:ascii="Arial" w:eastAsia="Times New Roman" w:hAnsi="Arial" w:cs="Arial"/>
          <w:color w:val="007AD0"/>
          <w:sz w:val="36"/>
          <w:szCs w:val="36"/>
        </w:rPr>
        <w:t>Признаки употребления наркотиков</w:t>
      </w:r>
    </w:p>
    <w:p w:rsidR="00716E67" w:rsidRPr="00716E67" w:rsidRDefault="00716E67" w:rsidP="00716E67">
      <w:pPr>
        <w:shd w:val="clear" w:color="auto" w:fill="FFFFFF"/>
        <w:spacing w:after="0" w:line="330" w:lineRule="atLeast"/>
        <w:jc w:val="both"/>
        <w:rPr>
          <w:rFonts w:ascii="Tahoma" w:eastAsia="Times New Roman" w:hAnsi="Tahoma" w:cs="Tahoma"/>
          <w:color w:val="555555"/>
          <w:sz w:val="21"/>
          <w:szCs w:val="21"/>
        </w:rPr>
      </w:pPr>
      <w:r w:rsidRPr="00716E67">
        <w:rPr>
          <w:rFonts w:ascii="Tahoma" w:eastAsia="Times New Roman" w:hAnsi="Tahoma" w:cs="Tahoma"/>
          <w:color w:val="555555"/>
          <w:sz w:val="21"/>
          <w:szCs w:val="21"/>
        </w:rPr>
        <w:t>Существуют определенные признаки, которые указывают на то, что ребенок может употреблять наркотики. Если Вы обнаружили их,  следует насторожиться.</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b/>
          <w:bCs/>
          <w:color w:val="FF0000"/>
          <w:sz w:val="21"/>
        </w:rPr>
        <w:t>Основные признаки:</w:t>
      </w:r>
    </w:p>
    <w:p w:rsidR="00716E67" w:rsidRPr="00716E67" w:rsidRDefault="00716E67" w:rsidP="00716E67">
      <w:pPr>
        <w:shd w:val="clear" w:color="auto" w:fill="FFFFFF"/>
        <w:spacing w:after="0" w:line="330" w:lineRule="atLeast"/>
        <w:jc w:val="both"/>
        <w:rPr>
          <w:rFonts w:ascii="Tahoma" w:eastAsia="Times New Roman" w:hAnsi="Tahoma" w:cs="Tahoma"/>
          <w:color w:val="555555"/>
          <w:sz w:val="21"/>
          <w:szCs w:val="21"/>
        </w:rPr>
      </w:pPr>
      <w:r w:rsidRPr="00716E67">
        <w:rPr>
          <w:rFonts w:ascii="Tahoma" w:eastAsia="Times New Roman" w:hAnsi="Tahoma" w:cs="Tahoma"/>
          <w:color w:val="555555"/>
          <w:sz w:val="21"/>
        </w:rPr>
        <w:t>1. </w:t>
      </w:r>
      <w:r w:rsidRPr="00716E67">
        <w:rPr>
          <w:rFonts w:ascii="Tahoma" w:eastAsia="Times New Roman" w:hAnsi="Tahoma" w:cs="Tahoma"/>
          <w:color w:val="555555"/>
          <w:sz w:val="21"/>
          <w:szCs w:val="21"/>
        </w:rPr>
        <w:t>следы от уколов, порезы, синяки (особенно на руках);</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rPr>
        <w:t>2. </w:t>
      </w:r>
      <w:r w:rsidRPr="00716E67">
        <w:rPr>
          <w:rFonts w:ascii="Tahoma" w:eastAsia="Times New Roman" w:hAnsi="Tahoma" w:cs="Tahoma"/>
          <w:color w:val="555555"/>
          <w:sz w:val="21"/>
          <w:szCs w:val="21"/>
        </w:rPr>
        <w:t>наличие у ребенка (подростка) свернутых в трубочку бумажек, маленьких ложечек, шприцев и/ или игл от них;</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rPr>
        <w:t>3. </w:t>
      </w:r>
      <w:r w:rsidRPr="00716E67">
        <w:rPr>
          <w:rFonts w:ascii="Tahoma" w:eastAsia="Times New Roman" w:hAnsi="Tahoma" w:cs="Tahoma"/>
          <w:color w:val="555555"/>
          <w:sz w:val="21"/>
          <w:szCs w:val="21"/>
        </w:rPr>
        <w:t>наличие капсул, таблеток, порошков, пузырьков из-под лекарственных или химических препаратов;</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rPr>
        <w:t>4. </w:t>
      </w:r>
      <w:r w:rsidRPr="00716E67">
        <w:rPr>
          <w:rFonts w:ascii="Tahoma" w:eastAsia="Times New Roman" w:hAnsi="Tahoma" w:cs="Tahoma"/>
          <w:color w:val="555555"/>
          <w:sz w:val="21"/>
          <w:szCs w:val="21"/>
        </w:rPr>
        <w:t>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rPr>
        <w:t>5. </w:t>
      </w:r>
      <w:r w:rsidRPr="00716E67">
        <w:rPr>
          <w:rFonts w:ascii="Tahoma" w:eastAsia="Times New Roman" w:hAnsi="Tahoma" w:cs="Tahoma"/>
          <w:color w:val="555555"/>
          <w:sz w:val="21"/>
          <w:szCs w:val="21"/>
        </w:rPr>
        <w:t>папиросы (особенно «Беломор») в пачках из-под сигарет;</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rPr>
        <w:t>6. </w:t>
      </w:r>
      <w:r w:rsidRPr="00716E67">
        <w:rPr>
          <w:rFonts w:ascii="Tahoma" w:eastAsia="Times New Roman" w:hAnsi="Tahoma" w:cs="Tahoma"/>
          <w:color w:val="555555"/>
          <w:sz w:val="21"/>
          <w:szCs w:val="21"/>
        </w:rPr>
        <w:t>расширенные или суженые зрачки;</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rPr>
        <w:t>7. </w:t>
      </w:r>
      <w:r w:rsidRPr="00716E67">
        <w:rPr>
          <w:rFonts w:ascii="Tahoma" w:eastAsia="Times New Roman" w:hAnsi="Tahoma" w:cs="Tahoma"/>
          <w:color w:val="555555"/>
          <w:sz w:val="21"/>
          <w:szCs w:val="21"/>
        </w:rPr>
        <w:t>нарушение речи, походки и координации движений при отсутствии запаха алкоголя.</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b/>
          <w:bCs/>
          <w:color w:val="FF0000"/>
          <w:sz w:val="21"/>
        </w:rPr>
        <w:t>Дополнительные признаки:</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rPr>
        <w:t>1 </w:t>
      </w:r>
      <w:r w:rsidRPr="00716E67">
        <w:rPr>
          <w:rFonts w:ascii="Tahoma" w:eastAsia="Times New Roman" w:hAnsi="Tahoma" w:cs="Tahoma"/>
          <w:color w:val="555555"/>
          <w:sz w:val="21"/>
          <w:szCs w:val="21"/>
        </w:rPr>
        <w:t>пропажа из дома ценных вещей одежды и др.;</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rPr>
        <w:t>2. </w:t>
      </w:r>
      <w:r w:rsidRPr="00716E67">
        <w:rPr>
          <w:rFonts w:ascii="Tahoma" w:eastAsia="Times New Roman" w:hAnsi="Tahoma" w:cs="Tahoma"/>
          <w:color w:val="555555"/>
          <w:sz w:val="21"/>
          <w:szCs w:val="21"/>
        </w:rPr>
        <w:t>необычные просьбы дать денег;</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szCs w:val="21"/>
        </w:rPr>
        <w:t>3. лживость, изворотливость;</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szCs w:val="21"/>
        </w:rPr>
        <w:t>4. телефонные разговоры (особенно «зашифрованные») с незнакомыми лицами;</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szCs w:val="21"/>
        </w:rPr>
        <w:t>5. проведение времени в компаниях асоциального типа;</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szCs w:val="21"/>
        </w:rPr>
        <w:t>6. изменение круга друзей или появление «товарищей», которые употребляют наркотики;</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szCs w:val="21"/>
        </w:rPr>
        <w:t xml:space="preserve">7. снижение успеваемости, увеличение количество прогулов, плохое поведение, снижение интереса к обычным развлечениям, </w:t>
      </w:r>
      <w:proofErr w:type="gramStart"/>
      <w:r w:rsidRPr="00716E67">
        <w:rPr>
          <w:rFonts w:ascii="Tahoma" w:eastAsia="Times New Roman" w:hAnsi="Tahoma" w:cs="Tahoma"/>
          <w:color w:val="555555"/>
          <w:sz w:val="21"/>
          <w:szCs w:val="21"/>
        </w:rPr>
        <w:t>привычному времяпрепровождению</w:t>
      </w:r>
      <w:proofErr w:type="gramEnd"/>
      <w:r w:rsidRPr="00716E67">
        <w:rPr>
          <w:rFonts w:ascii="Tahoma" w:eastAsia="Times New Roman" w:hAnsi="Tahoma" w:cs="Tahoma"/>
          <w:color w:val="555555"/>
          <w:sz w:val="21"/>
          <w:szCs w:val="21"/>
        </w:rPr>
        <w:t>, спорту, любимым занятиям;</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rPr>
        <w:t>8. </w:t>
      </w:r>
      <w:r w:rsidRPr="00716E67">
        <w:rPr>
          <w:rFonts w:ascii="Tahoma" w:eastAsia="Times New Roman" w:hAnsi="Tahoma" w:cs="Tahoma"/>
          <w:color w:val="555555"/>
          <w:sz w:val="21"/>
          <w:szCs w:val="21"/>
        </w:rPr>
        <w:t>увеличивающееся безразличие к происходящему рядом</w:t>
      </w:r>
      <w:r w:rsidRPr="00716E67">
        <w:rPr>
          <w:rFonts w:ascii="Tahoma" w:eastAsia="Times New Roman" w:hAnsi="Tahoma" w:cs="Tahoma"/>
          <w:b/>
          <w:bCs/>
          <w:color w:val="555555"/>
          <w:sz w:val="21"/>
        </w:rPr>
        <w:t>;</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szCs w:val="21"/>
        </w:rPr>
        <w:t>9. изменение аппетита;</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szCs w:val="21"/>
        </w:rPr>
        <w:t>10. нарушение сна (сонливость или бессонница);</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szCs w:val="21"/>
        </w:rPr>
        <w:t>11. утомляемость, погружённость в себя;</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szCs w:val="21"/>
        </w:rPr>
        <w:t>12. плохое настроение или частые беспричинные смены настроения, регулярные депрессии, нервозность, агрессивность;</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szCs w:val="21"/>
        </w:rPr>
        <w:t>13. невнимательность, ухудшение памяти;</w:t>
      </w:r>
    </w:p>
    <w:p w:rsidR="00716E67" w:rsidRPr="00716E67" w:rsidRDefault="00716E67" w:rsidP="00716E67">
      <w:pPr>
        <w:shd w:val="clear" w:color="auto" w:fill="FFFFFF"/>
        <w:spacing w:after="0" w:line="330" w:lineRule="atLeast"/>
        <w:rPr>
          <w:rFonts w:ascii="Tahoma" w:eastAsia="Times New Roman" w:hAnsi="Tahoma" w:cs="Tahoma"/>
          <w:color w:val="555555"/>
          <w:sz w:val="21"/>
          <w:szCs w:val="21"/>
        </w:rPr>
      </w:pPr>
      <w:r w:rsidRPr="00716E67">
        <w:rPr>
          <w:rFonts w:ascii="Tahoma" w:eastAsia="Times New Roman" w:hAnsi="Tahoma" w:cs="Tahoma"/>
          <w:color w:val="555555"/>
          <w:sz w:val="21"/>
          <w:szCs w:val="21"/>
        </w:rPr>
        <w:t>14. внешняя неопрятность;</w:t>
      </w:r>
    </w:p>
    <w:p w:rsidR="00716E67" w:rsidRPr="00716E67" w:rsidRDefault="00716E67" w:rsidP="00716E67">
      <w:pPr>
        <w:shd w:val="clear" w:color="auto" w:fill="FFFFFF"/>
        <w:spacing w:line="330" w:lineRule="atLeast"/>
        <w:rPr>
          <w:rFonts w:ascii="Tahoma" w:eastAsia="Times New Roman" w:hAnsi="Tahoma" w:cs="Tahoma"/>
          <w:color w:val="555555"/>
          <w:sz w:val="21"/>
          <w:szCs w:val="21"/>
        </w:rPr>
      </w:pPr>
      <w:r w:rsidRPr="00716E67">
        <w:rPr>
          <w:rFonts w:ascii="Tahoma" w:eastAsia="Times New Roman" w:hAnsi="Tahoma" w:cs="Tahoma"/>
          <w:color w:val="555555"/>
          <w:sz w:val="21"/>
          <w:szCs w:val="21"/>
        </w:rPr>
        <w:t>15. покрасневшие или мутные глаза.</w:t>
      </w:r>
    </w:p>
    <w:p w:rsidR="00716E67" w:rsidRDefault="00716E67"/>
    <w:p w:rsidR="00716E67" w:rsidRDefault="00716E67"/>
    <w:sectPr w:rsidR="00716E67" w:rsidSect="00325A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F5A24"/>
    <w:multiLevelType w:val="multilevel"/>
    <w:tmpl w:val="1938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6E67"/>
    <w:rsid w:val="00325A61"/>
    <w:rsid w:val="00716E67"/>
    <w:rsid w:val="00D12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A61"/>
  </w:style>
  <w:style w:type="paragraph" w:styleId="2">
    <w:name w:val="heading 2"/>
    <w:basedOn w:val="a"/>
    <w:link w:val="20"/>
    <w:uiPriority w:val="9"/>
    <w:qFormat/>
    <w:rsid w:val="00716E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E6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16E67"/>
    <w:rPr>
      <w:b/>
      <w:bCs/>
    </w:rPr>
  </w:style>
  <w:style w:type="character" w:customStyle="1" w:styleId="20">
    <w:name w:val="Заголовок 2 Знак"/>
    <w:basedOn w:val="a0"/>
    <w:link w:val="2"/>
    <w:uiPriority w:val="9"/>
    <w:rsid w:val="00716E67"/>
    <w:rPr>
      <w:rFonts w:ascii="Times New Roman" w:eastAsia="Times New Roman" w:hAnsi="Times New Roman" w:cs="Times New Roman"/>
      <w:b/>
      <w:bCs/>
      <w:sz w:val="36"/>
      <w:szCs w:val="36"/>
    </w:rPr>
  </w:style>
  <w:style w:type="character" w:styleId="a5">
    <w:name w:val="Hyperlink"/>
    <w:basedOn w:val="a0"/>
    <w:uiPriority w:val="99"/>
    <w:semiHidden/>
    <w:unhideWhenUsed/>
    <w:rsid w:val="00716E67"/>
    <w:rPr>
      <w:color w:val="0000FF"/>
      <w:u w:val="single"/>
    </w:rPr>
  </w:style>
  <w:style w:type="character" w:styleId="a6">
    <w:name w:val="Emphasis"/>
    <w:basedOn w:val="a0"/>
    <w:uiPriority w:val="20"/>
    <w:qFormat/>
    <w:rsid w:val="00716E67"/>
    <w:rPr>
      <w:i/>
      <w:iCs/>
    </w:rPr>
  </w:style>
  <w:style w:type="paragraph" w:styleId="a7">
    <w:name w:val="Balloon Text"/>
    <w:basedOn w:val="a"/>
    <w:link w:val="a8"/>
    <w:uiPriority w:val="99"/>
    <w:semiHidden/>
    <w:unhideWhenUsed/>
    <w:rsid w:val="00716E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6E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1650202">
      <w:bodyDiv w:val="1"/>
      <w:marLeft w:val="0"/>
      <w:marRight w:val="0"/>
      <w:marTop w:val="0"/>
      <w:marBottom w:val="0"/>
      <w:divBdr>
        <w:top w:val="none" w:sz="0" w:space="0" w:color="auto"/>
        <w:left w:val="none" w:sz="0" w:space="0" w:color="auto"/>
        <w:bottom w:val="none" w:sz="0" w:space="0" w:color="auto"/>
        <w:right w:val="none" w:sz="0" w:space="0" w:color="auto"/>
      </w:divBdr>
    </w:div>
    <w:div w:id="1929774385">
      <w:bodyDiv w:val="1"/>
      <w:marLeft w:val="0"/>
      <w:marRight w:val="0"/>
      <w:marTop w:val="0"/>
      <w:marBottom w:val="0"/>
      <w:divBdr>
        <w:top w:val="none" w:sz="0" w:space="0" w:color="auto"/>
        <w:left w:val="none" w:sz="0" w:space="0" w:color="auto"/>
        <w:bottom w:val="none" w:sz="0" w:space="0" w:color="auto"/>
        <w:right w:val="none" w:sz="0" w:space="0" w:color="auto"/>
      </w:divBdr>
      <w:divsChild>
        <w:div w:id="314647178">
          <w:marLeft w:val="0"/>
          <w:marRight w:val="0"/>
          <w:marTop w:val="0"/>
          <w:marBottom w:val="300"/>
          <w:divBdr>
            <w:top w:val="none" w:sz="0" w:space="0" w:color="auto"/>
            <w:left w:val="none" w:sz="0" w:space="0" w:color="auto"/>
            <w:bottom w:val="single" w:sz="6" w:space="15" w:color="CDD8E3"/>
            <w:right w:val="none" w:sz="0" w:space="0" w:color="auto"/>
          </w:divBdr>
          <w:divsChild>
            <w:div w:id="583030839">
              <w:marLeft w:val="0"/>
              <w:marRight w:val="0"/>
              <w:marTop w:val="0"/>
              <w:marBottom w:val="300"/>
              <w:divBdr>
                <w:top w:val="none" w:sz="0" w:space="0" w:color="auto"/>
                <w:left w:val="none" w:sz="0" w:space="0" w:color="auto"/>
                <w:bottom w:val="none" w:sz="0" w:space="0" w:color="auto"/>
                <w:right w:val="none" w:sz="0" w:space="0" w:color="auto"/>
              </w:divBdr>
            </w:div>
            <w:div w:id="947007872">
              <w:marLeft w:val="0"/>
              <w:marRight w:val="0"/>
              <w:marTop w:val="0"/>
              <w:marBottom w:val="0"/>
              <w:divBdr>
                <w:top w:val="none" w:sz="0" w:space="0" w:color="auto"/>
                <w:left w:val="none" w:sz="0" w:space="0" w:color="auto"/>
                <w:bottom w:val="none" w:sz="0" w:space="0" w:color="auto"/>
                <w:right w:val="none" w:sz="0" w:space="0" w:color="auto"/>
              </w:divBdr>
              <w:divsChild>
                <w:div w:id="1754627213">
                  <w:marLeft w:val="0"/>
                  <w:marRight w:val="0"/>
                  <w:marTop w:val="0"/>
                  <w:marBottom w:val="150"/>
                  <w:divBdr>
                    <w:top w:val="none" w:sz="0" w:space="0" w:color="auto"/>
                    <w:left w:val="none" w:sz="0" w:space="0" w:color="auto"/>
                    <w:bottom w:val="none" w:sz="0" w:space="0" w:color="auto"/>
                    <w:right w:val="none" w:sz="0" w:space="0" w:color="auto"/>
                  </w:divBdr>
                </w:div>
                <w:div w:id="1271087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993499">
          <w:marLeft w:val="0"/>
          <w:marRight w:val="0"/>
          <w:marTop w:val="0"/>
          <w:marBottom w:val="300"/>
          <w:divBdr>
            <w:top w:val="none" w:sz="0" w:space="0" w:color="auto"/>
            <w:left w:val="none" w:sz="0" w:space="0" w:color="auto"/>
            <w:bottom w:val="single" w:sz="6" w:space="15" w:color="CDD8E3"/>
            <w:right w:val="none" w:sz="0" w:space="0" w:color="auto"/>
          </w:divBdr>
          <w:divsChild>
            <w:div w:id="187181692">
              <w:marLeft w:val="0"/>
              <w:marRight w:val="0"/>
              <w:marTop w:val="0"/>
              <w:marBottom w:val="300"/>
              <w:divBdr>
                <w:top w:val="none" w:sz="0" w:space="0" w:color="auto"/>
                <w:left w:val="none" w:sz="0" w:space="0" w:color="auto"/>
                <w:bottom w:val="none" w:sz="0" w:space="0" w:color="auto"/>
                <w:right w:val="none" w:sz="0" w:space="0" w:color="auto"/>
              </w:divBdr>
            </w:div>
            <w:div w:id="937256113">
              <w:marLeft w:val="0"/>
              <w:marRight w:val="0"/>
              <w:marTop w:val="0"/>
              <w:marBottom w:val="0"/>
              <w:divBdr>
                <w:top w:val="none" w:sz="0" w:space="0" w:color="auto"/>
                <w:left w:val="none" w:sz="0" w:space="0" w:color="auto"/>
                <w:bottom w:val="none" w:sz="0" w:space="0" w:color="auto"/>
                <w:right w:val="none" w:sz="0" w:space="0" w:color="auto"/>
              </w:divBdr>
              <w:divsChild>
                <w:div w:id="1933271739">
                  <w:marLeft w:val="0"/>
                  <w:marRight w:val="0"/>
                  <w:marTop w:val="0"/>
                  <w:marBottom w:val="150"/>
                  <w:divBdr>
                    <w:top w:val="none" w:sz="0" w:space="0" w:color="auto"/>
                    <w:left w:val="none" w:sz="0" w:space="0" w:color="auto"/>
                    <w:bottom w:val="none" w:sz="0" w:space="0" w:color="auto"/>
                    <w:right w:val="none" w:sz="0" w:space="0" w:color="auto"/>
                  </w:divBdr>
                </w:div>
                <w:div w:id="1371494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6046030">
          <w:marLeft w:val="0"/>
          <w:marRight w:val="0"/>
          <w:marTop w:val="0"/>
          <w:marBottom w:val="300"/>
          <w:divBdr>
            <w:top w:val="none" w:sz="0" w:space="0" w:color="auto"/>
            <w:left w:val="none" w:sz="0" w:space="0" w:color="auto"/>
            <w:bottom w:val="single" w:sz="6" w:space="15" w:color="CDD8E3"/>
            <w:right w:val="none" w:sz="0" w:space="0" w:color="auto"/>
          </w:divBdr>
          <w:divsChild>
            <w:div w:id="1228759404">
              <w:marLeft w:val="0"/>
              <w:marRight w:val="0"/>
              <w:marTop w:val="0"/>
              <w:marBottom w:val="300"/>
              <w:divBdr>
                <w:top w:val="none" w:sz="0" w:space="0" w:color="auto"/>
                <w:left w:val="none" w:sz="0" w:space="0" w:color="auto"/>
                <w:bottom w:val="none" w:sz="0" w:space="0" w:color="auto"/>
                <w:right w:val="none" w:sz="0" w:space="0" w:color="auto"/>
              </w:divBdr>
            </w:div>
            <w:div w:id="738598717">
              <w:marLeft w:val="0"/>
              <w:marRight w:val="0"/>
              <w:marTop w:val="0"/>
              <w:marBottom w:val="0"/>
              <w:divBdr>
                <w:top w:val="none" w:sz="0" w:space="0" w:color="auto"/>
                <w:left w:val="none" w:sz="0" w:space="0" w:color="auto"/>
                <w:bottom w:val="none" w:sz="0" w:space="0" w:color="auto"/>
                <w:right w:val="none" w:sz="0" w:space="0" w:color="auto"/>
              </w:divBdr>
              <w:divsChild>
                <w:div w:id="151259521">
                  <w:marLeft w:val="0"/>
                  <w:marRight w:val="0"/>
                  <w:marTop w:val="0"/>
                  <w:marBottom w:val="150"/>
                  <w:divBdr>
                    <w:top w:val="none" w:sz="0" w:space="0" w:color="auto"/>
                    <w:left w:val="none" w:sz="0" w:space="0" w:color="auto"/>
                    <w:bottom w:val="none" w:sz="0" w:space="0" w:color="auto"/>
                    <w:right w:val="none" w:sz="0" w:space="0" w:color="auto"/>
                  </w:divBdr>
                </w:div>
                <w:div w:id="19774487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7897109">
          <w:marLeft w:val="0"/>
          <w:marRight w:val="0"/>
          <w:marTop w:val="0"/>
          <w:marBottom w:val="300"/>
          <w:divBdr>
            <w:top w:val="none" w:sz="0" w:space="0" w:color="auto"/>
            <w:left w:val="none" w:sz="0" w:space="0" w:color="auto"/>
            <w:bottom w:val="single" w:sz="6" w:space="15" w:color="CDD8E3"/>
            <w:right w:val="none" w:sz="0" w:space="0" w:color="auto"/>
          </w:divBdr>
          <w:divsChild>
            <w:div w:id="258418627">
              <w:marLeft w:val="0"/>
              <w:marRight w:val="0"/>
              <w:marTop w:val="0"/>
              <w:marBottom w:val="300"/>
              <w:divBdr>
                <w:top w:val="none" w:sz="0" w:space="0" w:color="auto"/>
                <w:left w:val="none" w:sz="0" w:space="0" w:color="auto"/>
                <w:bottom w:val="none" w:sz="0" w:space="0" w:color="auto"/>
                <w:right w:val="none" w:sz="0" w:space="0" w:color="auto"/>
              </w:divBdr>
            </w:div>
            <w:div w:id="81489932">
              <w:marLeft w:val="0"/>
              <w:marRight w:val="0"/>
              <w:marTop w:val="0"/>
              <w:marBottom w:val="0"/>
              <w:divBdr>
                <w:top w:val="none" w:sz="0" w:space="0" w:color="auto"/>
                <w:left w:val="none" w:sz="0" w:space="0" w:color="auto"/>
                <w:bottom w:val="none" w:sz="0" w:space="0" w:color="auto"/>
                <w:right w:val="none" w:sz="0" w:space="0" w:color="auto"/>
              </w:divBdr>
              <w:divsChild>
                <w:div w:id="2008970196">
                  <w:marLeft w:val="0"/>
                  <w:marRight w:val="0"/>
                  <w:marTop w:val="0"/>
                  <w:marBottom w:val="150"/>
                  <w:divBdr>
                    <w:top w:val="none" w:sz="0" w:space="0" w:color="auto"/>
                    <w:left w:val="none" w:sz="0" w:space="0" w:color="auto"/>
                    <w:bottom w:val="none" w:sz="0" w:space="0" w:color="auto"/>
                    <w:right w:val="none" w:sz="0" w:space="0" w:color="auto"/>
                  </w:divBdr>
                </w:div>
                <w:div w:id="675154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0610829">
          <w:marLeft w:val="0"/>
          <w:marRight w:val="0"/>
          <w:marTop w:val="0"/>
          <w:marBottom w:val="300"/>
          <w:divBdr>
            <w:top w:val="none" w:sz="0" w:space="0" w:color="auto"/>
            <w:left w:val="none" w:sz="0" w:space="0" w:color="auto"/>
            <w:bottom w:val="single" w:sz="6" w:space="15" w:color="CDD8E3"/>
            <w:right w:val="none" w:sz="0" w:space="0" w:color="auto"/>
          </w:divBdr>
          <w:divsChild>
            <w:div w:id="854880226">
              <w:marLeft w:val="0"/>
              <w:marRight w:val="0"/>
              <w:marTop w:val="0"/>
              <w:marBottom w:val="300"/>
              <w:divBdr>
                <w:top w:val="none" w:sz="0" w:space="0" w:color="auto"/>
                <w:left w:val="none" w:sz="0" w:space="0" w:color="auto"/>
                <w:bottom w:val="none" w:sz="0" w:space="0" w:color="auto"/>
                <w:right w:val="none" w:sz="0" w:space="0" w:color="auto"/>
              </w:divBdr>
            </w:div>
            <w:div w:id="1537615933">
              <w:marLeft w:val="0"/>
              <w:marRight w:val="0"/>
              <w:marTop w:val="0"/>
              <w:marBottom w:val="0"/>
              <w:divBdr>
                <w:top w:val="none" w:sz="0" w:space="0" w:color="auto"/>
                <w:left w:val="none" w:sz="0" w:space="0" w:color="auto"/>
                <w:bottom w:val="none" w:sz="0" w:space="0" w:color="auto"/>
                <w:right w:val="none" w:sz="0" w:space="0" w:color="auto"/>
              </w:divBdr>
              <w:divsChild>
                <w:div w:id="1550990425">
                  <w:marLeft w:val="0"/>
                  <w:marRight w:val="0"/>
                  <w:marTop w:val="0"/>
                  <w:marBottom w:val="150"/>
                  <w:divBdr>
                    <w:top w:val="none" w:sz="0" w:space="0" w:color="auto"/>
                    <w:left w:val="none" w:sz="0" w:space="0" w:color="auto"/>
                    <w:bottom w:val="none" w:sz="0" w:space="0" w:color="auto"/>
                    <w:right w:val="none" w:sz="0" w:space="0" w:color="auto"/>
                  </w:divBdr>
                </w:div>
                <w:div w:id="1304577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mily.fskn.gov.ru/" TargetMode="External"/><Relationship Id="rId3" Type="http://schemas.openxmlformats.org/officeDocument/2006/relationships/settings" Target="settings.xml"/><Relationship Id="rId7" Type="http://schemas.openxmlformats.org/officeDocument/2006/relationships/hyperlink" Target="http://www.narkoti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1089;&#1072;&#1081;&#1090;&#1086;&#1073;&#1088;&#1072;&#1079;&#1086;&#1074;&#1072;&#1085;&#1080;&#1103;.&#1088;&#1092;/" TargetMode="External"/><Relationship Id="rId10" Type="http://schemas.openxmlformats.org/officeDocument/2006/relationships/hyperlink" Target="http://fskn.gov.ru/" TargetMode="External"/><Relationship Id="rId4" Type="http://schemas.openxmlformats.org/officeDocument/2006/relationships/webSettings" Target="webSettings.xml"/><Relationship Id="rId9" Type="http://schemas.openxmlformats.org/officeDocument/2006/relationships/hyperlink" Target="http://www.netzavisimos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1633</Words>
  <Characters>9313</Characters>
  <Application>Microsoft Office Word</Application>
  <DocSecurity>0</DocSecurity>
  <Lines>77</Lines>
  <Paragraphs>21</Paragraphs>
  <ScaleCrop>false</ScaleCrop>
  <Company>MultiDVD Team</Company>
  <LinksUpToDate>false</LinksUpToDate>
  <CharactersWithSpaces>10925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Магнат</cp:lastModifiedBy>
  <cp:revision>5</cp:revision>
  <dcterms:created xsi:type="dcterms:W3CDTF">2020-03-12T18:57:00Z</dcterms:created>
  <dcterms:modified xsi:type="dcterms:W3CDTF">2020-03-12T19:50:00Z</dcterms:modified>
</cp:coreProperties>
</file>